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54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5"/>
        <w:gridCol w:w="4539"/>
        <w:gridCol w:w="4677"/>
        <w:gridCol w:w="2409"/>
      </w:tblGrid>
      <w:tr w:rsidR="00413653" w:rsidRPr="006B6366" w:rsidTr="005F48A8">
        <w:trPr>
          <w:trHeight w:hRule="exact" w:val="293"/>
        </w:trPr>
        <w:tc>
          <w:tcPr>
            <w:tcW w:w="15460" w:type="dxa"/>
            <w:gridSpan w:val="4"/>
            <w:shd w:val="clear" w:color="auto" w:fill="FFFFFF"/>
          </w:tcPr>
          <w:p w:rsidR="00413653" w:rsidRPr="00207234" w:rsidRDefault="00413653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80" w:lineRule="exact"/>
              <w:jc w:val="left"/>
              <w:rPr>
                <w:rStyle w:val="214pt"/>
                <w:sz w:val="24"/>
                <w:szCs w:val="24"/>
              </w:rPr>
            </w:pPr>
            <w:r>
              <w:rPr>
                <w:lang w:val="ru-RU"/>
              </w:rPr>
              <w:t xml:space="preserve">                   </w:t>
            </w:r>
            <w:r w:rsidRPr="00413653">
              <w:rPr>
                <w:lang w:val="ru-RU"/>
              </w:rPr>
              <w:t>Оценка материально-технических условий реализации основной образовательной программы</w:t>
            </w:r>
            <w:r w:rsidRPr="00207234">
              <w:rPr>
                <w:rStyle w:val="214pt"/>
                <w:rFonts w:eastAsia="Arial Unicode MS"/>
                <w:b w:val="0"/>
                <w:i w:val="0"/>
                <w:sz w:val="24"/>
                <w:szCs w:val="24"/>
              </w:rPr>
              <w:t xml:space="preserve"> дошкольного образования</w:t>
            </w:r>
            <w:r w:rsidRPr="00207234">
              <w:rPr>
                <w:rStyle w:val="214pt"/>
                <w:sz w:val="24"/>
                <w:szCs w:val="24"/>
              </w:rPr>
              <w:t xml:space="preserve"> </w:t>
            </w:r>
          </w:p>
        </w:tc>
      </w:tr>
      <w:tr w:rsidR="00207234" w:rsidRPr="00207234" w:rsidTr="00207234">
        <w:trPr>
          <w:trHeight w:hRule="exact" w:val="806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207234">
              <w:rPr>
                <w:rStyle w:val="211pt"/>
                <w:i w:val="0"/>
                <w:sz w:val="24"/>
                <w:szCs w:val="24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207234">
              <w:rPr>
                <w:rStyle w:val="211pt"/>
                <w:i w:val="0"/>
                <w:sz w:val="24"/>
                <w:szCs w:val="24"/>
              </w:rPr>
              <w:t>Критерии оценки материально-технических условий реализации ООП ДОО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20" w:lineRule="exact"/>
              <w:jc w:val="center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20" w:lineRule="exact"/>
              <w:jc w:val="center"/>
              <w:rPr>
                <w:rStyle w:val="211pt"/>
                <w:i w:val="0"/>
                <w:sz w:val="24"/>
                <w:szCs w:val="24"/>
              </w:rPr>
            </w:pPr>
            <w:r w:rsidRPr="00207234">
              <w:rPr>
                <w:rStyle w:val="211pt"/>
                <w:i w:val="0"/>
                <w:sz w:val="24"/>
                <w:szCs w:val="24"/>
              </w:rPr>
              <w:t xml:space="preserve">Фактические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20" w:lineRule="exact"/>
              <w:jc w:val="center"/>
              <w:rPr>
                <w:rStyle w:val="211pt"/>
                <w:i w:val="0"/>
                <w:sz w:val="24"/>
                <w:szCs w:val="24"/>
              </w:rPr>
            </w:pPr>
            <w:r w:rsidRPr="00207234">
              <w:rPr>
                <w:rStyle w:val="211pt"/>
                <w:i w:val="0"/>
                <w:sz w:val="24"/>
                <w:szCs w:val="24"/>
              </w:rPr>
              <w:t>данные</w:t>
            </w:r>
          </w:p>
        </w:tc>
      </w:tr>
      <w:tr w:rsidR="00207234" w:rsidRPr="00207234" w:rsidTr="006B6366">
        <w:trPr>
          <w:trHeight w:hRule="exact" w:val="1162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98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Средства обучения и воспитания детей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98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Соответствует 3 балла </w:t>
            </w:r>
          </w:p>
          <w:p w:rsidR="006B6366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В неполном объёме 2 балла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Частично соответствует 1 балл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3</w:t>
            </w:r>
          </w:p>
        </w:tc>
      </w:tr>
      <w:tr w:rsidR="00207234" w:rsidRPr="00207234" w:rsidTr="006B6366">
        <w:trPr>
          <w:trHeight w:hRule="exact" w:val="10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98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 xml:space="preserve">Учебно-методическое обеспечение ООП </w:t>
            </w:r>
            <w:proofErr w:type="gramStart"/>
            <w:r w:rsidRPr="00207234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98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 xml:space="preserve">Обеспеченность ООП </w:t>
            </w:r>
            <w:proofErr w:type="gramStart"/>
            <w:r w:rsidRPr="00207234">
              <w:rPr>
                <w:sz w:val="24"/>
                <w:szCs w:val="24"/>
                <w:lang w:val="ru-RU"/>
              </w:rPr>
              <w:t>ДО</w:t>
            </w:r>
            <w:proofErr w:type="gramEnd"/>
            <w:r w:rsidRPr="00207234">
              <w:rPr>
                <w:sz w:val="24"/>
                <w:szCs w:val="24"/>
                <w:lang w:val="ru-RU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Соответствует 3 балла </w:t>
            </w:r>
          </w:p>
          <w:p w:rsidR="006B6366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В неполном объёме 2 балла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Частично соответствует 1 балл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2</w:t>
            </w:r>
          </w:p>
        </w:tc>
      </w:tr>
      <w:tr w:rsidR="00207234" w:rsidRPr="00207234" w:rsidTr="006B6366">
        <w:trPr>
          <w:trHeight w:hRule="exact" w:val="1066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307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 xml:space="preserve">Материально-техническое обеспечение ООП </w:t>
            </w:r>
            <w:proofErr w:type="gramStart"/>
            <w:r w:rsidRPr="00207234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307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Соответствие материально-технических условий требованиям пожарной безопасности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90-100 % - 3 балла </w:t>
            </w:r>
          </w:p>
          <w:p w:rsidR="006B6366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70-89 % - 2 балла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Менее 70% - 1 балл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2</w:t>
            </w:r>
          </w:p>
        </w:tc>
      </w:tr>
      <w:tr w:rsidR="00207234" w:rsidRPr="00207234" w:rsidTr="006B6366">
        <w:trPr>
          <w:trHeight w:hRule="exact" w:val="1126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framePr w:w="15144" w:h="8582" w:wrap="none" w:vAnchor="page" w:hAnchor="page" w:x="854" w:y="1306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302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 xml:space="preserve">Соответствие материально-технических условий требованиям </w:t>
            </w:r>
            <w:proofErr w:type="spellStart"/>
            <w:r w:rsidRPr="00207234">
              <w:rPr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90-100 % - 3 балла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70-89 % - 2 балла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Менее 70% - 1 балл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3</w:t>
            </w:r>
          </w:p>
        </w:tc>
      </w:tr>
      <w:tr w:rsidR="00207234" w:rsidRPr="00207234" w:rsidTr="006B6366">
        <w:trPr>
          <w:trHeight w:hRule="exact" w:val="1127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after="120"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207234">
              <w:rPr>
                <w:sz w:val="24"/>
                <w:szCs w:val="24"/>
              </w:rPr>
              <w:t>Предметно-пространственная</w:t>
            </w:r>
            <w:proofErr w:type="spellEnd"/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before="120"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207234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302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 xml:space="preserve">Соответствие предметно-пространственной среды требованиям ООП </w:t>
            </w:r>
            <w:proofErr w:type="gramStart"/>
            <w:r w:rsidRPr="00207234">
              <w:rPr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Соответствует 3 балла </w:t>
            </w:r>
          </w:p>
          <w:p w:rsidR="006B6366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В неполном объёме 2 балла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>Частично соответствует 1 балл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 Не соответствует 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2</w:t>
            </w:r>
          </w:p>
        </w:tc>
      </w:tr>
      <w:tr w:rsidR="00207234" w:rsidRPr="00207234" w:rsidTr="006B6366">
        <w:trPr>
          <w:trHeight w:hRule="exact" w:val="128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framePr w:w="15144" w:h="8582" w:wrap="none" w:vAnchor="page" w:hAnchor="page" w:x="854" w:y="1306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98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В ДОУ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Соответствует 3 балла </w:t>
            </w:r>
          </w:p>
          <w:p w:rsidR="006B6366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В неполном объёме 2 балла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Частично соответствует 1 балл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3</w:t>
            </w:r>
          </w:p>
        </w:tc>
      </w:tr>
      <w:tr w:rsidR="00207234" w:rsidRPr="00207234" w:rsidTr="006B6366">
        <w:trPr>
          <w:trHeight w:hRule="exact" w:val="128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framePr w:w="15144" w:h="8582" w:wrap="none" w:vAnchor="page" w:hAnchor="page" w:x="854" w:y="1306"/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98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В ДОУ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Соответствует 3 балла </w:t>
            </w:r>
          </w:p>
          <w:p w:rsidR="006B6366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В неполном объёме 2 балла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Частично соответствует 1 балл </w:t>
            </w:r>
          </w:p>
          <w:p w:rsidR="00207234" w:rsidRPr="00207234" w:rsidRDefault="00207234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8582" w:wrap="none" w:vAnchor="page" w:hAnchor="page" w:x="854" w:y="1306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3</w:t>
            </w:r>
          </w:p>
        </w:tc>
      </w:tr>
    </w:tbl>
    <w:p w:rsidR="00207234" w:rsidRDefault="00207234" w:rsidP="00207234">
      <w:pPr>
        <w:rPr>
          <w:sz w:val="2"/>
          <w:szCs w:val="2"/>
        </w:rPr>
        <w:sectPr w:rsidR="0020723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54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4544"/>
        <w:gridCol w:w="4677"/>
        <w:gridCol w:w="2409"/>
      </w:tblGrid>
      <w:tr w:rsidR="00207234" w:rsidRPr="00207234" w:rsidTr="006B6366">
        <w:trPr>
          <w:trHeight w:hRule="exact" w:val="114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144" w:h="4728" w:wrap="none" w:vAnchor="page" w:hAnchor="page" w:x="854" w:y="847"/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302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Соответствует 3 балла </w:t>
            </w:r>
          </w:p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не</w:t>
            </w:r>
            <w:r w:rsidRPr="00207234">
              <w:rPr>
                <w:rStyle w:val="212pt"/>
              </w:rPr>
              <w:t xml:space="preserve">полном объёме 2 балла </w:t>
            </w:r>
          </w:p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Частично соответствует 1 балл </w:t>
            </w:r>
          </w:p>
          <w:p w:rsidR="00207234" w:rsidRP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балл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3</w:t>
            </w:r>
          </w:p>
        </w:tc>
      </w:tr>
      <w:tr w:rsidR="00207234" w:rsidRPr="00207234" w:rsidTr="006B6366">
        <w:trPr>
          <w:trHeight w:hRule="exact" w:val="154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144" w:h="4728" w:wrap="none" w:vAnchor="page" w:hAnchor="page" w:x="854" w:y="847"/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98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Соответствует 3 балла </w:t>
            </w:r>
          </w:p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не</w:t>
            </w:r>
            <w:r w:rsidRPr="00207234">
              <w:rPr>
                <w:rStyle w:val="212pt"/>
              </w:rPr>
              <w:t xml:space="preserve">полном объёме 2 балла </w:t>
            </w:r>
          </w:p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Частично соответствует 1 балл </w:t>
            </w:r>
          </w:p>
          <w:p w:rsidR="00207234" w:rsidRP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балл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3</w:t>
            </w:r>
          </w:p>
        </w:tc>
      </w:tr>
      <w:tr w:rsidR="00207234" w:rsidRPr="00207234" w:rsidTr="006B6366">
        <w:trPr>
          <w:trHeight w:hRule="exact" w:val="106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144" w:h="4728" w:wrap="none" w:vAnchor="page" w:hAnchor="page" w:x="854" w:y="847"/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98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Соответствует 3 балла </w:t>
            </w:r>
          </w:p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В не</w:t>
            </w:r>
            <w:r w:rsidRPr="00207234">
              <w:rPr>
                <w:rStyle w:val="212pt"/>
              </w:rPr>
              <w:t xml:space="preserve">полном объёме 2 балла </w:t>
            </w:r>
          </w:p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Частично соответствует 1 балл </w:t>
            </w:r>
          </w:p>
          <w:p w:rsidR="00207234" w:rsidRP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балл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3</w:t>
            </w:r>
          </w:p>
        </w:tc>
      </w:tr>
      <w:tr w:rsidR="00207234" w:rsidRPr="00207234" w:rsidTr="006B6366">
        <w:trPr>
          <w:trHeight w:hRule="exact" w:val="126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144" w:h="4728" w:wrap="none" w:vAnchor="page" w:hAnchor="page" w:x="854" w:y="847"/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98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В ДОУ предусмотрены условия для организации развития творческих способностей и интересов воспитанников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Соответствует 3 балла </w:t>
            </w:r>
          </w:p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>В</w:t>
            </w:r>
            <w:r>
              <w:rPr>
                <w:rStyle w:val="212pt"/>
              </w:rPr>
              <w:t xml:space="preserve"> не</w:t>
            </w:r>
            <w:r w:rsidRPr="00207234">
              <w:rPr>
                <w:rStyle w:val="212pt"/>
              </w:rPr>
              <w:t xml:space="preserve">полном объёме 2 балла </w:t>
            </w:r>
          </w:p>
          <w:p w:rsid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rStyle w:val="212pt"/>
              </w:rPr>
            </w:pPr>
            <w:r w:rsidRPr="00207234">
              <w:rPr>
                <w:rStyle w:val="212pt"/>
              </w:rPr>
              <w:t xml:space="preserve">Частично соответствует 1 балл </w:t>
            </w:r>
          </w:p>
          <w:p w:rsidR="00207234" w:rsidRP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left"/>
              <w:rPr>
                <w:b/>
                <w:color w:val="FF0000"/>
                <w:sz w:val="24"/>
                <w:szCs w:val="24"/>
                <w:lang w:val="ru-RU"/>
              </w:rPr>
            </w:pPr>
            <w:r w:rsidRPr="00207234">
              <w:rPr>
                <w:rStyle w:val="212pt"/>
              </w:rPr>
              <w:t xml:space="preserve">Не соответствует 0 балл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234" w:rsidRPr="006B6366" w:rsidRDefault="006B6366" w:rsidP="006B6366">
            <w:pPr>
              <w:pStyle w:val="25"/>
              <w:framePr w:w="15144" w:h="4728" w:wrap="none" w:vAnchor="page" w:hAnchor="page" w:x="854" w:y="847"/>
              <w:shd w:val="clear" w:color="auto" w:fill="auto"/>
              <w:spacing w:line="264" w:lineRule="exact"/>
              <w:jc w:val="center"/>
              <w:rPr>
                <w:rStyle w:val="212pt"/>
                <w:b/>
                <w:color w:val="FF0000"/>
              </w:rPr>
            </w:pPr>
            <w:r w:rsidRPr="006B6366">
              <w:rPr>
                <w:rStyle w:val="212pt"/>
                <w:b/>
                <w:color w:val="FF0000"/>
              </w:rPr>
              <w:t>3</w:t>
            </w:r>
          </w:p>
        </w:tc>
      </w:tr>
      <w:tr w:rsidR="00207234" w:rsidRPr="00207234" w:rsidTr="00207234">
        <w:trPr>
          <w:trHeight w:hRule="exact" w:val="31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144" w:h="4728" w:wrap="none" w:vAnchor="page" w:hAnchor="page" w:x="854" w:y="847"/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144" w:h="4728" w:wrap="none" w:vAnchor="page" w:hAnchor="page" w:x="854" w:y="847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207234">
              <w:rPr>
                <w:rStyle w:val="212pt0"/>
              </w:rPr>
              <w:t>Средний балл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144" w:h="4728" w:wrap="none" w:vAnchor="page" w:hAnchor="page" w:x="854" w:y="847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144" w:h="4728" w:wrap="none" w:vAnchor="page" w:hAnchor="page" w:x="854" w:y="847"/>
            </w:pPr>
          </w:p>
        </w:tc>
      </w:tr>
    </w:tbl>
    <w:p w:rsidR="00207234" w:rsidRDefault="00207234" w:rsidP="00207234">
      <w:pPr>
        <w:framePr w:wrap="none" w:vAnchor="page" w:hAnchor="page" w:x="839" w:y="6143"/>
        <w:spacing w:line="280" w:lineRule="exact"/>
      </w:pPr>
      <w:bookmarkStart w:id="0" w:name="bookmark69"/>
      <w:r>
        <w:rPr>
          <w:rStyle w:val="27"/>
          <w:rFonts w:eastAsiaTheme="majorEastAsia"/>
        </w:rPr>
        <w:t>Обработка результатов: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8366"/>
        <w:gridCol w:w="2266"/>
        <w:gridCol w:w="2136"/>
      </w:tblGrid>
      <w:tr w:rsidR="00207234" w:rsidRPr="00207234" w:rsidTr="00982252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07234">
              <w:rPr>
                <w:rStyle w:val="211pt"/>
                <w:sz w:val="24"/>
                <w:szCs w:val="24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07234">
              <w:rPr>
                <w:rStyle w:val="211pt"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07234">
              <w:rPr>
                <w:rStyle w:val="211pt"/>
                <w:sz w:val="24"/>
                <w:szCs w:val="24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207234">
              <w:rPr>
                <w:rStyle w:val="211pt"/>
                <w:sz w:val="24"/>
                <w:szCs w:val="24"/>
              </w:rPr>
              <w:t>Диапазон</w:t>
            </w:r>
          </w:p>
        </w:tc>
      </w:tr>
      <w:tr w:rsidR="00207234" w:rsidRPr="00207234" w:rsidTr="00982252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207234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  <w:rPr>
                <w:sz w:val="24"/>
                <w:szCs w:val="24"/>
                <w:lang w:val="ru-RU"/>
              </w:rPr>
            </w:pPr>
            <w:r w:rsidRPr="00207234">
              <w:rPr>
                <w:sz w:val="24"/>
                <w:szCs w:val="24"/>
                <w:lang w:val="ru-RU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7234"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7234">
              <w:rPr>
                <w:sz w:val="24"/>
                <w:szCs w:val="24"/>
              </w:rPr>
              <w:t>2,4-3</w:t>
            </w:r>
          </w:p>
        </w:tc>
      </w:tr>
      <w:tr w:rsidR="00207234" w:rsidRPr="00207234" w:rsidTr="00982252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207234">
              <w:rPr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207234">
              <w:rPr>
                <w:sz w:val="24"/>
                <w:szCs w:val="24"/>
              </w:rPr>
              <w:t>Показатель</w:t>
            </w:r>
            <w:proofErr w:type="spellEnd"/>
            <w:r w:rsidRPr="00207234">
              <w:rPr>
                <w:sz w:val="24"/>
                <w:szCs w:val="24"/>
              </w:rPr>
              <w:t xml:space="preserve"> </w:t>
            </w:r>
            <w:proofErr w:type="spellStart"/>
            <w:r w:rsidRPr="00207234">
              <w:rPr>
                <w:sz w:val="24"/>
                <w:szCs w:val="24"/>
              </w:rPr>
              <w:t>выражен</w:t>
            </w:r>
            <w:proofErr w:type="spellEnd"/>
            <w:r w:rsidRPr="00207234">
              <w:rPr>
                <w:sz w:val="24"/>
                <w:szCs w:val="24"/>
              </w:rPr>
              <w:t xml:space="preserve"> </w:t>
            </w:r>
            <w:proofErr w:type="spellStart"/>
            <w:r w:rsidRPr="00207234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7234"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7234">
              <w:rPr>
                <w:sz w:val="24"/>
                <w:szCs w:val="24"/>
              </w:rPr>
              <w:t>1,6-2,3</w:t>
            </w:r>
          </w:p>
        </w:tc>
      </w:tr>
      <w:tr w:rsidR="00207234" w:rsidRPr="00207234" w:rsidTr="00982252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207234"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207234">
              <w:rPr>
                <w:sz w:val="24"/>
                <w:szCs w:val="24"/>
              </w:rPr>
              <w:t>Показатель</w:t>
            </w:r>
            <w:proofErr w:type="spellEnd"/>
            <w:r w:rsidRPr="00207234">
              <w:rPr>
                <w:sz w:val="24"/>
                <w:szCs w:val="24"/>
              </w:rPr>
              <w:t xml:space="preserve"> </w:t>
            </w:r>
            <w:proofErr w:type="spellStart"/>
            <w:r w:rsidRPr="00207234">
              <w:rPr>
                <w:sz w:val="24"/>
                <w:szCs w:val="24"/>
              </w:rPr>
              <w:t>слабо</w:t>
            </w:r>
            <w:proofErr w:type="spellEnd"/>
            <w:r w:rsidRPr="00207234">
              <w:rPr>
                <w:sz w:val="24"/>
                <w:szCs w:val="24"/>
              </w:rPr>
              <w:t xml:space="preserve"> </w:t>
            </w:r>
            <w:proofErr w:type="spellStart"/>
            <w:r w:rsidRPr="00207234">
              <w:rPr>
                <w:sz w:val="24"/>
                <w:szCs w:val="24"/>
              </w:rPr>
              <w:t>выражен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7234">
              <w:rPr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7234">
              <w:rPr>
                <w:sz w:val="24"/>
                <w:szCs w:val="24"/>
              </w:rPr>
              <w:t>0,7-1,5</w:t>
            </w:r>
          </w:p>
        </w:tc>
      </w:tr>
      <w:tr w:rsidR="00207234" w:rsidRPr="00207234" w:rsidTr="00982252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322" w:h="1526" w:wrap="none" w:vAnchor="page" w:hAnchor="page" w:x="854" w:y="6443"/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  <w:proofErr w:type="spellStart"/>
            <w:r w:rsidRPr="00207234">
              <w:rPr>
                <w:sz w:val="24"/>
                <w:szCs w:val="24"/>
              </w:rPr>
              <w:t>Показатель</w:t>
            </w:r>
            <w:proofErr w:type="spellEnd"/>
            <w:r w:rsidRPr="00207234">
              <w:rPr>
                <w:sz w:val="24"/>
                <w:szCs w:val="24"/>
              </w:rPr>
              <w:t xml:space="preserve"> </w:t>
            </w:r>
            <w:proofErr w:type="spellStart"/>
            <w:r w:rsidRPr="00207234">
              <w:rPr>
                <w:sz w:val="24"/>
                <w:szCs w:val="24"/>
              </w:rPr>
              <w:t>не</w:t>
            </w:r>
            <w:proofErr w:type="spellEnd"/>
            <w:r w:rsidRPr="00207234">
              <w:rPr>
                <w:sz w:val="24"/>
                <w:szCs w:val="24"/>
              </w:rPr>
              <w:t xml:space="preserve"> </w:t>
            </w:r>
            <w:proofErr w:type="spellStart"/>
            <w:r w:rsidRPr="00207234">
              <w:rPr>
                <w:sz w:val="24"/>
                <w:szCs w:val="24"/>
              </w:rPr>
              <w:t>подтверждается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sz w:val="24"/>
                <w:szCs w:val="24"/>
              </w:rPr>
            </w:pPr>
            <w:r w:rsidRPr="00207234">
              <w:rPr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322" w:h="1526" w:wrap="none" w:vAnchor="page" w:hAnchor="page" w:x="854" w:y="6443"/>
              <w:rPr>
                <w:rFonts w:ascii="Times New Roman" w:hAnsi="Times New Roman" w:cs="Times New Roman"/>
              </w:rPr>
            </w:pPr>
          </w:p>
        </w:tc>
      </w:tr>
      <w:tr w:rsidR="00207234" w:rsidRPr="00207234" w:rsidTr="00982252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322" w:h="1526" w:wrap="none" w:vAnchor="page" w:hAnchor="page" w:x="854" w:y="6443"/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7234" w:rsidRPr="00207234" w:rsidRDefault="00207234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7234" w:rsidRPr="006B6366" w:rsidRDefault="006B6366" w:rsidP="00982252">
            <w:pPr>
              <w:pStyle w:val="25"/>
              <w:framePr w:w="15322" w:h="1526" w:wrap="none" w:vAnchor="page" w:hAnchor="page" w:x="854" w:y="6443"/>
              <w:shd w:val="clear" w:color="auto" w:fill="auto"/>
              <w:spacing w:line="260" w:lineRule="exact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234" w:rsidRPr="00207234" w:rsidRDefault="00207234" w:rsidP="00982252">
            <w:pPr>
              <w:framePr w:w="15322" w:h="1526" w:wrap="none" w:vAnchor="page" w:hAnchor="page" w:x="854" w:y="644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07234">
              <w:rPr>
                <w:rFonts w:ascii="Times New Roman" w:hAnsi="Times New Roman" w:cs="Times New Roman"/>
                <w:b/>
                <w:color w:val="FF0000"/>
              </w:rPr>
              <w:t>2,</w:t>
            </w:r>
            <w:r w:rsidR="006B6366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</w:tr>
    </w:tbl>
    <w:p w:rsidR="00EB2E78" w:rsidRDefault="00EB2E78"/>
    <w:sectPr w:rsidR="00EB2E78" w:rsidSect="002072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07234"/>
    <w:rsid w:val="00207234"/>
    <w:rsid w:val="0032759F"/>
    <w:rsid w:val="003F6260"/>
    <w:rsid w:val="00413653"/>
    <w:rsid w:val="004B14C0"/>
    <w:rsid w:val="006B6366"/>
    <w:rsid w:val="0074049D"/>
    <w:rsid w:val="00A70542"/>
    <w:rsid w:val="00CC59D8"/>
    <w:rsid w:val="00EB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2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70542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42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42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42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42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42"/>
    <w:pPr>
      <w:widowControl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42"/>
    <w:pPr>
      <w:widowControl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42"/>
    <w:pPr>
      <w:widowControl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42"/>
    <w:pPr>
      <w:widowControl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4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542"/>
    <w:pPr>
      <w:widowControl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70542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7054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0542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7054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0542"/>
    <w:rPr>
      <w:b/>
      <w:bCs/>
      <w:spacing w:val="0"/>
    </w:rPr>
  </w:style>
  <w:style w:type="character" w:styleId="a9">
    <w:name w:val="Emphasis"/>
    <w:uiPriority w:val="20"/>
    <w:qFormat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0542"/>
    <w:pPr>
      <w:widowControl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A70542"/>
    <w:pPr>
      <w:widowControl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70542"/>
    <w:pPr>
      <w:widowControl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7054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0542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05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054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054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054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0542"/>
    <w:pPr>
      <w:outlineLvl w:val="9"/>
    </w:pPr>
  </w:style>
  <w:style w:type="character" w:customStyle="1" w:styleId="23">
    <w:name w:val="Колонтитул (2)_"/>
    <w:basedOn w:val="a0"/>
    <w:rsid w:val="00207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_"/>
    <w:basedOn w:val="a0"/>
    <w:link w:val="25"/>
    <w:rsid w:val="002072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Заголовок №2_"/>
    <w:basedOn w:val="a0"/>
    <w:rsid w:val="0020723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;Курсив"/>
    <w:basedOn w:val="24"/>
    <w:rsid w:val="00207234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7">
    <w:name w:val="Заголовок №2"/>
    <w:basedOn w:val="26"/>
    <w:rsid w:val="0020723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;Курсив"/>
    <w:basedOn w:val="24"/>
    <w:rsid w:val="00207234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"/>
    <w:basedOn w:val="24"/>
    <w:rsid w:val="0020723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Колонтитул (2)"/>
    <w:basedOn w:val="23"/>
    <w:rsid w:val="0020723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0">
    <w:name w:val="Основной текст (2) + 12 pt;Полужирный"/>
    <w:basedOn w:val="24"/>
    <w:rsid w:val="0020723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0723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4</cp:revision>
  <cp:lastPrinted>2024-06-13T14:47:00Z</cp:lastPrinted>
  <dcterms:created xsi:type="dcterms:W3CDTF">2024-06-13T14:29:00Z</dcterms:created>
  <dcterms:modified xsi:type="dcterms:W3CDTF">2024-06-17T10:55:00Z</dcterms:modified>
</cp:coreProperties>
</file>